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FA20" w14:textId="77777777" w:rsidR="00C62F8F" w:rsidRDefault="00C62F8F"/>
    <w:p w14:paraId="24666329" w14:textId="77777777" w:rsidR="00C62F8F" w:rsidRDefault="00C62F8F"/>
    <w:p w14:paraId="06F6E4F4" w14:textId="77777777" w:rsidR="00C62F8F" w:rsidRPr="00C62F8F" w:rsidRDefault="00C62F8F" w:rsidP="00C62F8F">
      <w:pPr>
        <w:spacing w:after="100" w:afterAutospacing="1" w:line="780" w:lineRule="atLeast"/>
        <w:outlineLvl w:val="1"/>
        <w:rPr>
          <w:rFonts w:ascii="Arial" w:eastAsia="Times New Roman" w:hAnsi="Arial" w:cs="Arial"/>
          <w:color w:val="005796"/>
          <w:kern w:val="0"/>
          <w:sz w:val="40"/>
          <w:szCs w:val="40"/>
          <w14:ligatures w14:val="none"/>
        </w:rPr>
      </w:pPr>
      <w:r w:rsidRPr="00C62F8F">
        <w:rPr>
          <w:rFonts w:ascii="Arial" w:eastAsia="Times New Roman" w:hAnsi="Arial" w:cs="Arial"/>
          <w:color w:val="005796"/>
          <w:kern w:val="0"/>
          <w:sz w:val="40"/>
          <w:szCs w:val="40"/>
          <w14:ligatures w14:val="none"/>
        </w:rPr>
        <w:t>Political Campaign Signage</w:t>
      </w:r>
    </w:p>
    <w:p w14:paraId="48BA1BF0" w14:textId="77777777" w:rsidR="00FF5C22" w:rsidRDefault="00C62F8F" w:rsidP="00C62F8F">
      <w:pPr>
        <w:spacing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C62F8F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The City of Colorado 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>S</w:t>
      </w:r>
      <w:r w:rsidRPr="00C62F8F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prings allows for the temporary display of signs such as signage associated with a political campaign on private and public property. 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Generally, e</w:t>
      </w:r>
      <w:r w:rsidR="00FF5C22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lection signs are allowed on </w:t>
      </w:r>
      <w:r w:rsidR="003F0B44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private property with the owner’s permission.  Signs are allowed within city owned right-of-way by 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 temporary </w:t>
      </w:r>
      <w:r w:rsidR="003F0B44">
        <w:rPr>
          <w:rFonts w:ascii="Segoe UI" w:eastAsia="Times New Roman" w:hAnsi="Segoe UI" w:cs="Segoe UI"/>
          <w:color w:val="212529"/>
          <w:kern w:val="0"/>
          <w14:ligatures w14:val="none"/>
        </w:rPr>
        <w:t>revocable permit only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(fee applies)</w:t>
      </w:r>
      <w:r w:rsidR="003F0B44">
        <w:rPr>
          <w:rFonts w:ascii="Segoe UI" w:eastAsia="Times New Roman" w:hAnsi="Segoe UI" w:cs="Segoe UI"/>
          <w:color w:val="212529"/>
          <w:kern w:val="0"/>
          <w14:ligatures w14:val="none"/>
        </w:rPr>
        <w:t>.  Signs may not be placed within State right-of-way such as an interstate highway without CDOT permission.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 </w:t>
      </w:r>
    </w:p>
    <w:p w14:paraId="26CEA1FA" w14:textId="77777777" w:rsidR="003F0B44" w:rsidRPr="00AB2848" w:rsidRDefault="003F0B44" w:rsidP="00AB2848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Specific information regarding the placement 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and size restrictions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of election signs may be found 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at </w:t>
      </w:r>
      <w:r w:rsidR="00AB2848" w:rsidRPr="00AB2848">
        <w:rPr>
          <w:rFonts w:ascii="Segoe UI" w:eastAsia="Times New Roman" w:hAnsi="Segoe UI" w:cs="Segoe UI"/>
          <w:color w:val="212529"/>
          <w:kern w:val="0"/>
          <w:u w:val="single"/>
          <w14:ligatures w14:val="none"/>
        </w:rPr>
        <w:t>coloradosprings.gov&gt;sign applications and information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under the </w:t>
      </w:r>
      <w:hyperlink r:id="rId5" w:tgtFrame="_blank" w:tooltip="8_construction_election_and_real_estate_signs_-_7.4.1307.f.3.pdf" w:history="1">
        <w:r w:rsidRPr="00FF5C22">
          <w:rPr>
            <w:rFonts w:ascii="Segoe UI" w:eastAsia="Times New Roman" w:hAnsi="Segoe UI" w:cs="Segoe UI"/>
            <w:color w:val="0075C9"/>
            <w:kern w:val="0"/>
            <w:u w:val="single"/>
            <w14:ligatures w14:val="none"/>
          </w:rPr>
          <w:t>Construction, Election and Real Estate Signs - 7.4.409.E and 7.4.409.F</w:t>
        </w:r>
      </w:hyperlink>
      <w:r w:rsidR="005114F4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tab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or the </w:t>
      </w:r>
      <w:hyperlink r:id="rId6" w:tgtFrame="_blank" w:history="1">
        <w:r w:rsidR="00AB2848" w:rsidRPr="00AB2848">
          <w:rPr>
            <w:rFonts w:ascii="Segoe UI" w:eastAsia="Times New Roman" w:hAnsi="Segoe UI" w:cs="Segoe UI"/>
            <w:color w:val="0075C9"/>
            <w:kern w:val="0"/>
            <w:u w:val="single"/>
            <w14:ligatures w14:val="none"/>
          </w:rPr>
          <w:t>Signs within Public Rights-of-Way - 3.2.217</w:t>
        </w:r>
      </w:hyperlink>
      <w:r w:rsidR="00AB2848" w:rsidRPr="00AB2848">
        <w:rPr>
          <w:rFonts w:ascii="Segoe UI" w:eastAsia="Times New Roman" w:hAnsi="Segoe UI" w:cs="Segoe UI"/>
          <w:color w:val="212529"/>
          <w:kern w:val="0"/>
          <w14:ligatures w14:val="none"/>
        </w:rPr>
        <w:t> </w:t>
      </w:r>
      <w:r w:rsidR="00AB2848">
        <w:rPr>
          <w:rFonts w:ascii="Segoe UI" w:eastAsia="Times New Roman" w:hAnsi="Segoe UI" w:cs="Segoe UI"/>
          <w:color w:val="212529"/>
          <w:kern w:val="0"/>
          <w14:ligatures w14:val="none"/>
        </w:rPr>
        <w:t>tab.</w:t>
      </w:r>
      <w:r w:rsidR="00AB2848" w:rsidRPr="00AB2848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</w:p>
    <w:p w14:paraId="6028BADA" w14:textId="77777777" w:rsidR="00AB2848" w:rsidRPr="00FF5C22" w:rsidRDefault="00AB2848" w:rsidP="003F0B44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hAnsi="Segoe UI" w:cs="Segoe UI"/>
          <w:color w:val="212529"/>
          <w:shd w:val="clear" w:color="auto" w:fill="FFFFFF"/>
        </w:rPr>
        <w:t>For more information, contact the Development Review Enterprise Division at 719-385-5982 or</w:t>
      </w:r>
      <w:r>
        <w:rPr>
          <w:rStyle w:val="apple-converted-space"/>
          <w:rFonts w:ascii="Segoe UI" w:hAnsi="Segoe UI" w:cs="Segoe UI"/>
          <w:color w:val="212529"/>
          <w:shd w:val="clear" w:color="auto" w:fill="FFFFFF"/>
        </w:rPr>
        <w:t> </w:t>
      </w:r>
      <w:hyperlink r:id="rId7" w:history="1">
        <w:r>
          <w:rPr>
            <w:rStyle w:val="Hyperlink"/>
            <w:rFonts w:ascii="Segoe UI" w:hAnsi="Segoe UI" w:cs="Segoe UI"/>
            <w:color w:val="0075C9"/>
          </w:rPr>
          <w:t>dreplaninfosmb@coloradosprings.gov</w:t>
        </w:r>
      </w:hyperlink>
      <w:r>
        <w:rPr>
          <w:rFonts w:ascii="Segoe UI" w:hAnsi="Segoe UI" w:cs="Segoe UI"/>
          <w:color w:val="212529"/>
          <w:shd w:val="clear" w:color="auto" w:fill="FFFFFF"/>
        </w:rPr>
        <w:t>. </w:t>
      </w:r>
    </w:p>
    <w:p w14:paraId="15951E88" w14:textId="77777777" w:rsidR="003F0B44" w:rsidRPr="00C62F8F" w:rsidRDefault="003F0B44" w:rsidP="00C62F8F">
      <w:pPr>
        <w:spacing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</w:p>
    <w:p w14:paraId="14C0F903" w14:textId="77777777" w:rsidR="00C62F8F" w:rsidRDefault="00C62F8F"/>
    <w:sectPr w:rsidR="00C62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E6B75"/>
    <w:multiLevelType w:val="multilevel"/>
    <w:tmpl w:val="79A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45272"/>
    <w:multiLevelType w:val="multilevel"/>
    <w:tmpl w:val="6B74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41C8E"/>
    <w:multiLevelType w:val="multilevel"/>
    <w:tmpl w:val="4D7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93159">
    <w:abstractNumId w:val="2"/>
  </w:num>
  <w:num w:numId="2" w16cid:durableId="79183767">
    <w:abstractNumId w:val="1"/>
  </w:num>
  <w:num w:numId="3" w16cid:durableId="174221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8F"/>
    <w:rsid w:val="003F0B44"/>
    <w:rsid w:val="005114F4"/>
    <w:rsid w:val="00555C31"/>
    <w:rsid w:val="008F2F30"/>
    <w:rsid w:val="00AB2848"/>
    <w:rsid w:val="00C62F8F"/>
    <w:rsid w:val="00DF2BBC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070F"/>
  <w15:chartTrackingRefBased/>
  <w15:docId w15:val="{994FA2EE-C892-344D-97A8-E1158A9B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2F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2F8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62F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62F8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eplaninfosmb@coloradospring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oradosprings.gov/sites/default/files/inline-images/3.2.217.d_-_signs_in_right_of_way_revocable_permits_updated.pdf" TargetMode="External"/><Relationship Id="rId5" Type="http://schemas.openxmlformats.org/officeDocument/2006/relationships/hyperlink" Target="https://coloradosprings.gov/system/files/2023-06/8_construction_election_and_real_estate_signs_-_7.4.1307.f.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Kortrey</dc:creator>
  <cp:keywords/>
  <dc:description/>
  <cp:lastModifiedBy>Evelyn Angley</cp:lastModifiedBy>
  <cp:revision>2</cp:revision>
  <dcterms:created xsi:type="dcterms:W3CDTF">2025-10-08T23:16:00Z</dcterms:created>
  <dcterms:modified xsi:type="dcterms:W3CDTF">2025-10-08T23:16:00Z</dcterms:modified>
</cp:coreProperties>
</file>